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76F8" w14:textId="77777777" w:rsidR="00803865" w:rsidRPr="00803865" w:rsidRDefault="00803865" w:rsidP="00803865">
      <w:pPr>
        <w:rPr>
          <w:b/>
          <w:bCs/>
        </w:rPr>
      </w:pPr>
      <w:r w:rsidRPr="00803865">
        <w:rPr>
          <w:b/>
          <w:bCs/>
        </w:rPr>
        <w:t>Trainerweiterbildungen 2026</w:t>
      </w:r>
    </w:p>
    <w:p w14:paraId="45C4CF33" w14:textId="77777777" w:rsidR="00803865" w:rsidRPr="00803865" w:rsidRDefault="00803865" w:rsidP="00803865">
      <w:r w:rsidRPr="00803865">
        <w:t>Kompetenz erweitern. Qualität sichern. Zukunft gestalten.</w:t>
      </w:r>
    </w:p>
    <w:p w14:paraId="2A4DBFD4" w14:textId="77777777" w:rsidR="00803865" w:rsidRPr="00803865" w:rsidRDefault="00803865" w:rsidP="00803865">
      <w:r w:rsidRPr="00803865">
        <w:t>2026 stehen im Deutschen Sportakrobatik Bund gezielt Weiterbildungen im Fokus, die moderne Trainerarbeit auf ein neues Niveau heben. Wissenschaftlich fundiert, praxisnah aufbereitet und direkt im Trainingsalltag umsetzbar.</w:t>
      </w:r>
    </w:p>
    <w:p w14:paraId="03C4FBDD" w14:textId="77777777" w:rsidR="00803865" w:rsidRPr="00803865" w:rsidRDefault="00803865" w:rsidP="00803865">
      <w:r w:rsidRPr="00803865">
        <w:pict w14:anchorId="3DD39E66">
          <v:rect id="_x0000_i1061" style="width:0;height:1.5pt" o:hralign="center" o:hrstd="t" o:hr="t" fillcolor="#a0a0a0" stroked="f"/>
        </w:pict>
      </w:r>
    </w:p>
    <w:p w14:paraId="36FF0A94" w14:textId="034F96F5" w:rsidR="00803865" w:rsidRPr="00803865" w:rsidRDefault="00803865" w:rsidP="00803865">
      <w:r w:rsidRPr="00803865">
        <w:rPr>
          <w:rFonts w:ascii="Segoe UI Emoji" w:hAnsi="Segoe UI Emoji" w:cs="Segoe UI Emoji"/>
        </w:rPr>
        <w:t>🔹</w:t>
      </w:r>
      <w:r w:rsidRPr="00803865">
        <w:t xml:space="preserve"> </w:t>
      </w:r>
      <w:r w:rsidRPr="00803865">
        <w:rPr>
          <w:b/>
          <w:bCs/>
        </w:rPr>
        <w:t>„Zwischen Perfektion und Überlastung: Warum Ausgleichstraining in der Sportakrobatik unverzichtbar ist“</w:t>
      </w:r>
      <w:r w:rsidRPr="00803865">
        <w:t xml:space="preserve"> </w:t>
      </w:r>
      <w:r w:rsidRPr="00803865">
        <w:t>(Online</w:t>
      </w:r>
      <w:r>
        <w:t>- April)</w:t>
      </w:r>
    </w:p>
    <w:p w14:paraId="71459991" w14:textId="77777777" w:rsidR="00803865" w:rsidRPr="00803865" w:rsidRDefault="00803865" w:rsidP="00803865">
      <w:r w:rsidRPr="00803865">
        <w:t>Mit Dr. Jürgen Fritsche</w:t>
      </w:r>
    </w:p>
    <w:p w14:paraId="16214CA9" w14:textId="77777777" w:rsidR="00803865" w:rsidRPr="00803865" w:rsidRDefault="00803865" w:rsidP="00803865">
      <w:r w:rsidRPr="00803865">
        <w:t>Wie entwickeln wir Leistung langfristig – ohne Überlastung zu riskieren?</w:t>
      </w:r>
      <w:r w:rsidRPr="00803865">
        <w:br/>
        <w:t>Dr. Fritsche verbindet sportwissenschaftliche Expertise mit jahrzehntelanger Erfahrung im Leistungssport. Im Mittelpunkt stehen intelligente Belastungssteuerung, Ausgleichstraining und konkrete Strategien zur Verletzungsprävention in technisch-komplexen Sportarten.</w:t>
      </w:r>
    </w:p>
    <w:p w14:paraId="1686A1F9" w14:textId="77777777" w:rsidR="00803865" w:rsidRPr="00803865" w:rsidRDefault="00803865" w:rsidP="00803865">
      <w:r w:rsidRPr="00803865">
        <w:t>Ein Vortrag für Trainerinnen und Trainer, die Verantwortung für nachhaltige Leistungsentwicklung übernehmen.</w:t>
      </w:r>
    </w:p>
    <w:p w14:paraId="4600983C" w14:textId="77777777" w:rsidR="00803865" w:rsidRPr="00803865" w:rsidRDefault="00803865" w:rsidP="00803865">
      <w:r w:rsidRPr="00803865">
        <w:pict w14:anchorId="7A708B70">
          <v:rect id="_x0000_i1062" style="width:0;height:1.5pt" o:hralign="center" o:hrstd="t" o:hr="t" fillcolor="#a0a0a0" stroked="f"/>
        </w:pict>
      </w:r>
    </w:p>
    <w:p w14:paraId="1FDD1A47" w14:textId="7478E9CC" w:rsidR="00803865" w:rsidRPr="00803865" w:rsidRDefault="00803865" w:rsidP="00803865">
      <w:r w:rsidRPr="00803865">
        <w:rPr>
          <w:rFonts w:ascii="Segoe UI Emoji" w:hAnsi="Segoe UI Emoji" w:cs="Segoe UI Emoji"/>
        </w:rPr>
        <w:t>🔹</w:t>
      </w:r>
      <w:r w:rsidRPr="00803865">
        <w:t xml:space="preserve"> </w:t>
      </w:r>
      <w:r w:rsidRPr="00803865">
        <w:rPr>
          <w:b/>
          <w:bCs/>
        </w:rPr>
        <w:t xml:space="preserve">Technik, Methodik &amp; motorisches </w:t>
      </w:r>
      <w:r w:rsidRPr="00803865">
        <w:rPr>
          <w:b/>
          <w:bCs/>
        </w:rPr>
        <w:t>Lernen</w:t>
      </w:r>
      <w:r w:rsidRPr="00803865">
        <w:t xml:space="preserve"> </w:t>
      </w:r>
      <w:r>
        <w:t>(</w:t>
      </w:r>
      <w:r w:rsidRPr="00803865">
        <w:t>Online)</w:t>
      </w:r>
    </w:p>
    <w:p w14:paraId="0045DF87" w14:textId="77777777" w:rsidR="00803865" w:rsidRPr="00803865" w:rsidRDefault="00803865" w:rsidP="00803865">
      <w:r w:rsidRPr="00803865">
        <w:t>Mit Prof. Dr. Thomas Heinen</w:t>
      </w:r>
    </w:p>
    <w:p w14:paraId="139CE755" w14:textId="77777777" w:rsidR="00803865" w:rsidRPr="00803865" w:rsidRDefault="00803865" w:rsidP="00803865">
      <w:r w:rsidRPr="00803865">
        <w:t>Wie entsteht stabile Technik unter Wettkampfbedingungen?</w:t>
      </w:r>
      <w:r w:rsidRPr="00803865">
        <w:br/>
        <w:t>Prof. Dr. Heinen verbindet aktuelle trainingswissenschaftliche und sportpsychologische Forschung mit der Praxis im Leistungssport. Thematisiert werden motorisches Lernen, Automatisierungsprozesse, Wahrnehmungs-Handlungs-Kopplung und wissenschaftlich fundierte Trainingsgestaltung.</w:t>
      </w:r>
    </w:p>
    <w:p w14:paraId="05635E95" w14:textId="77777777" w:rsidR="00803865" w:rsidRPr="00803865" w:rsidRDefault="00803865" w:rsidP="00803865">
      <w:r w:rsidRPr="00803865">
        <w:t>Ein Blick auf neueste Forschung – mit direkter Relevanz für die tägliche Trainingsarbeit.</w:t>
      </w:r>
    </w:p>
    <w:p w14:paraId="50302C89" w14:textId="77777777" w:rsidR="00803865" w:rsidRPr="00803865" w:rsidRDefault="00803865" w:rsidP="00803865">
      <w:r w:rsidRPr="00803865">
        <w:pict w14:anchorId="4AA24677">
          <v:rect id="_x0000_i1063" style="width:0;height:1.5pt" o:hralign="center" o:hrstd="t" o:hr="t" fillcolor="#a0a0a0" stroked="f"/>
        </w:pict>
      </w:r>
    </w:p>
    <w:p w14:paraId="63296ED2" w14:textId="195C7DFA" w:rsidR="00803865" w:rsidRPr="00803865" w:rsidRDefault="00803865" w:rsidP="00803865">
      <w:r w:rsidRPr="00803865">
        <w:rPr>
          <w:rFonts w:ascii="Segoe UI Emoji" w:hAnsi="Segoe UI Emoji" w:cs="Segoe UI Emoji"/>
        </w:rPr>
        <w:t>🔹</w:t>
      </w:r>
      <w:r w:rsidRPr="00803865">
        <w:t xml:space="preserve"> </w:t>
      </w:r>
      <w:r w:rsidRPr="00803865">
        <w:rPr>
          <w:b/>
          <w:bCs/>
        </w:rPr>
        <w:t>Individuelle Bewegungspräferenzen erkennen – Training differenziert gestalten</w:t>
      </w:r>
      <w:r w:rsidRPr="00803865">
        <w:t xml:space="preserve"> </w:t>
      </w:r>
      <w:r w:rsidRPr="00803865">
        <w:t>(Präsenz-Wochenende</w:t>
      </w:r>
      <w:r>
        <w:t>- Herbst 2026 / Frühjahr 2027</w:t>
      </w:r>
      <w:r w:rsidRPr="00803865">
        <w:t>)</w:t>
      </w:r>
    </w:p>
    <w:p w14:paraId="478D65A6" w14:textId="77777777" w:rsidR="00803865" w:rsidRPr="00803865" w:rsidRDefault="00803865" w:rsidP="00803865">
      <w:r w:rsidRPr="00803865">
        <w:t xml:space="preserve">Mit Rainer Diel – </w:t>
      </w:r>
      <w:proofErr w:type="spellStart"/>
      <w:r w:rsidRPr="00803865">
        <w:t>ActionType</w:t>
      </w:r>
      <w:proofErr w:type="spellEnd"/>
      <w:r w:rsidRPr="00803865">
        <w:t>®-Ansatz</w:t>
      </w:r>
    </w:p>
    <w:p w14:paraId="168178B5" w14:textId="77777777" w:rsidR="00803865" w:rsidRPr="00803865" w:rsidRDefault="00803865" w:rsidP="00803865">
      <w:r w:rsidRPr="00803865">
        <w:t>Menschen trainieren keine „Systeme“ – sie trainieren individuelle Athletinnen und Athleten.</w:t>
      </w:r>
      <w:r w:rsidRPr="00803865">
        <w:br/>
        <w:t xml:space="preserve">Der </w:t>
      </w:r>
      <w:proofErr w:type="spellStart"/>
      <w:r w:rsidRPr="00803865">
        <w:t>ActionType</w:t>
      </w:r>
      <w:proofErr w:type="spellEnd"/>
      <w:r w:rsidRPr="00803865">
        <w:t xml:space="preserve">®-Ansatz hilft, motorische Präferenzen, Wahrnehmungsmuster und Entscheidungsstrukturen zu erkennen und Training gezielt zu individualisieren. Gerade in </w:t>
      </w:r>
      <w:r w:rsidRPr="00803865">
        <w:lastRenderedPageBreak/>
        <w:t>der Sportakrobatik kann dieses differenzierte Verständnis Leistungsentwicklung entscheidend beeinflussen.</w:t>
      </w:r>
    </w:p>
    <w:p w14:paraId="000084B6" w14:textId="77777777" w:rsidR="00803865" w:rsidRPr="00803865" w:rsidRDefault="00803865" w:rsidP="00803865">
      <w:r w:rsidRPr="00803865">
        <w:t>Ein Wochenende, das Perspektiven verändert – fachlich wie persönlich.</w:t>
      </w:r>
    </w:p>
    <w:p w14:paraId="2EEFDC23" w14:textId="77777777" w:rsidR="00803865" w:rsidRPr="00803865" w:rsidRDefault="00803865" w:rsidP="00803865">
      <w:r w:rsidRPr="00803865">
        <w:pict w14:anchorId="4E7629F5">
          <v:rect id="_x0000_i1064" style="width:0;height:1.5pt" o:hralign="center" o:hrstd="t" o:hr="t" fillcolor="#a0a0a0" stroked="f"/>
        </w:pict>
      </w:r>
    </w:p>
    <w:p w14:paraId="42DCF006" w14:textId="77777777" w:rsidR="00803865" w:rsidRPr="00803865" w:rsidRDefault="00803865" w:rsidP="00803865">
      <w:r w:rsidRPr="00803865">
        <w:t>2026 steht für Qualität, Austausch und echte Weiterentwicklung.</w:t>
      </w:r>
      <w:r w:rsidRPr="00803865">
        <w:br/>
        <w:t>Für Trainerinnen und Trainer, die nicht nur Inhalte vermitteln, sondern Strukturen verbessern, Athleten schützen und Leistung nachhaltig aufbauen wollen.</w:t>
      </w:r>
    </w:p>
    <w:p w14:paraId="30F0FE7B" w14:textId="77777777" w:rsidR="00803865" w:rsidRPr="00803865" w:rsidRDefault="00803865" w:rsidP="00803865">
      <w:pPr>
        <w:rPr>
          <w:b/>
          <w:bCs/>
        </w:rPr>
      </w:pPr>
      <w:r w:rsidRPr="00803865">
        <w:rPr>
          <w:b/>
          <w:bCs/>
        </w:rPr>
        <w:t>Weitere Informationen zu Terminen und Anmeldung folgen in Kürze.</w:t>
      </w:r>
    </w:p>
    <w:p w14:paraId="4C58C997" w14:textId="5FB7DC7F" w:rsidR="00803865" w:rsidRDefault="00803865" w:rsidP="00803865">
      <w:r>
        <w:t xml:space="preserve">Albert Jung </w:t>
      </w:r>
    </w:p>
    <w:p w14:paraId="3AFC1EF7" w14:textId="77777777" w:rsidR="00803865" w:rsidRPr="00803865" w:rsidRDefault="00803865" w:rsidP="00803865">
      <w:pPr>
        <w:rPr>
          <w:b/>
          <w:bCs/>
        </w:rPr>
      </w:pPr>
      <w:r w:rsidRPr="00803865">
        <w:rPr>
          <w:b/>
          <w:bCs/>
        </w:rPr>
        <w:t>Bundeslehrreferent</w:t>
      </w:r>
    </w:p>
    <w:p w14:paraId="3A3F7E21" w14:textId="77777777" w:rsidR="00803865" w:rsidRPr="00803865" w:rsidRDefault="00803865" w:rsidP="00803865"/>
    <w:sectPr w:rsidR="00803865" w:rsidRPr="008038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6D30"/>
    <w:multiLevelType w:val="multilevel"/>
    <w:tmpl w:val="194C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30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93"/>
    <w:rsid w:val="006311FD"/>
    <w:rsid w:val="00803865"/>
    <w:rsid w:val="009860D1"/>
    <w:rsid w:val="00EE1993"/>
    <w:rsid w:val="00F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55FF"/>
  <w15:chartTrackingRefBased/>
  <w15:docId w15:val="{67BB58E7-8551-4A06-83D2-7AEB788C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60D1"/>
  </w:style>
  <w:style w:type="paragraph" w:styleId="berschrift1">
    <w:name w:val="heading 1"/>
    <w:basedOn w:val="Standard"/>
    <w:next w:val="Standard"/>
    <w:link w:val="berschrift1Zchn"/>
    <w:uiPriority w:val="9"/>
    <w:qFormat/>
    <w:rsid w:val="00EE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1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E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1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1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1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E19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9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9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9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9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9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19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9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19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9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2082</Characters>
  <Application>Microsoft Office Word</Application>
  <DocSecurity>0</DocSecurity>
  <Lines>63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Jung</dc:creator>
  <cp:keywords/>
  <dc:description/>
  <cp:lastModifiedBy>Albert Jung</cp:lastModifiedBy>
  <cp:revision>1</cp:revision>
  <dcterms:created xsi:type="dcterms:W3CDTF">2026-03-03T17:11:00Z</dcterms:created>
  <dcterms:modified xsi:type="dcterms:W3CDTF">2026-03-03T17:39:00Z</dcterms:modified>
</cp:coreProperties>
</file>